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212184" w:rsidP="001118F6">
      <w:pPr>
        <w:pStyle w:val="Nagwek1"/>
        <w:rPr>
          <w:rFonts w:ascii="Arial" w:hAnsi="Arial" w:cs="Arial"/>
          <w:sz w:val="24"/>
          <w:szCs w:val="24"/>
        </w:rPr>
      </w:pPr>
      <w:r>
        <w:rPr>
          <w:rFonts w:ascii="Arial" w:hAnsi="Arial" w:cs="Arial"/>
          <w:sz w:val="24"/>
          <w:szCs w:val="24"/>
        </w:rPr>
        <w:t>B</w:t>
      </w:r>
      <w:r w:rsidR="00457473">
        <w:rPr>
          <w:rFonts w:ascii="Arial" w:hAnsi="Arial" w:cs="Arial"/>
          <w:sz w:val="24"/>
          <w:szCs w:val="24"/>
        </w:rPr>
        <w:t>W</w:t>
      </w:r>
      <w:r>
        <w:rPr>
          <w:rFonts w:ascii="Arial" w:hAnsi="Arial" w:cs="Arial"/>
          <w:sz w:val="24"/>
          <w:szCs w:val="24"/>
        </w:rPr>
        <w:t>O</w:t>
      </w:r>
      <w:r w:rsidR="00457473">
        <w:rPr>
          <w:rFonts w:ascii="Arial" w:hAnsi="Arial" w:cs="Arial"/>
          <w:sz w:val="24"/>
          <w:szCs w:val="24"/>
        </w:rPr>
        <w:t>P</w:t>
      </w:r>
      <w:r>
        <w:rPr>
          <w:rFonts w:ascii="Arial" w:hAnsi="Arial" w:cs="Arial"/>
          <w:sz w:val="24"/>
          <w:szCs w:val="24"/>
        </w:rPr>
        <w:t>/</w:t>
      </w:r>
      <w:r w:rsidR="00FF1BE5">
        <w:rPr>
          <w:rFonts w:ascii="Arial" w:hAnsi="Arial" w:cs="Arial"/>
          <w:sz w:val="24"/>
          <w:szCs w:val="24"/>
        </w:rPr>
        <w:t>IK</w:t>
      </w:r>
      <w:r w:rsidR="00022CEC">
        <w:rPr>
          <w:rFonts w:ascii="Arial" w:hAnsi="Arial" w:cs="Arial"/>
          <w:sz w:val="24"/>
          <w:szCs w:val="24"/>
        </w:rPr>
        <w:t>/2025</w:t>
      </w:r>
      <w:r w:rsidR="00136902">
        <w:rPr>
          <w:rFonts w:ascii="Arial" w:hAnsi="Arial" w:cs="Arial"/>
          <w:sz w:val="24"/>
          <w:szCs w:val="24"/>
        </w:rPr>
        <w:t>/073</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sportu profesjonal</w:t>
      </w:r>
      <w:r w:rsidR="00876AD7">
        <w:rPr>
          <w:rFonts w:ascii="Arial" w:hAnsi="Arial" w:cs="Arial"/>
          <w:sz w:val="24"/>
          <w:szCs w:val="24"/>
        </w:rPr>
        <w:t xml:space="preserve">nego w dyscyplinach halowych- </w:t>
      </w:r>
      <w:r w:rsidR="00212184">
        <w:rPr>
          <w:rFonts w:ascii="Arial" w:hAnsi="Arial" w:cs="Arial"/>
          <w:sz w:val="24"/>
          <w:szCs w:val="24"/>
        </w:rPr>
        <w:t>I</w:t>
      </w:r>
      <w:r w:rsidR="00457473">
        <w:rPr>
          <w:rFonts w:ascii="Arial" w:hAnsi="Arial" w:cs="Arial"/>
          <w:sz w:val="24"/>
          <w:szCs w:val="24"/>
        </w:rPr>
        <w:t>I</w:t>
      </w:r>
      <w:r w:rsidR="00022CEC">
        <w:rPr>
          <w:rFonts w:ascii="Arial" w:hAnsi="Arial" w:cs="Arial"/>
          <w:sz w:val="24"/>
          <w:szCs w:val="24"/>
        </w:rPr>
        <w:t xml:space="preserve"> półrocze 2025</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profesjonalne szkolenie w sportach halowych.</w:t>
      </w:r>
    </w:p>
    <w:p w:rsidR="00212184" w:rsidRPr="00212184" w:rsidRDefault="00212184" w:rsidP="00212184">
      <w:pPr>
        <w:spacing w:after="100"/>
        <w:rPr>
          <w:rFonts w:ascii="Arial" w:hAnsi="Arial" w:cs="Arial"/>
          <w:color w:val="333333"/>
          <w:sz w:val="24"/>
          <w:szCs w:val="24"/>
        </w:rPr>
      </w:pPr>
      <w:r w:rsidRPr="00212184">
        <w:rPr>
          <w:rFonts w:ascii="Arial" w:hAnsi="Arial" w:cs="Arial"/>
          <w:b/>
          <w:bCs/>
          <w:color w:val="333333"/>
          <w:sz w:val="24"/>
          <w:szCs w:val="24"/>
        </w:rPr>
        <w:t>Ważne!</w:t>
      </w:r>
    </w:p>
    <w:p w:rsidR="00212184" w:rsidRPr="00245240" w:rsidRDefault="00212184" w:rsidP="00245240">
      <w:pPr>
        <w:spacing w:after="100"/>
        <w:rPr>
          <w:rFonts w:ascii="Arial" w:hAnsi="Arial" w:cs="Arial"/>
          <w:b/>
          <w:color w:val="333333"/>
          <w:sz w:val="24"/>
          <w:szCs w:val="24"/>
        </w:rPr>
      </w:pPr>
      <w:r w:rsidRPr="009D6C16">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wspier</w:t>
      </w:r>
      <w:r w:rsidR="003B54B2">
        <w:rPr>
          <w:rFonts w:ascii="Arial" w:hAnsi="Arial" w:cs="Arial"/>
          <w:sz w:val="24"/>
          <w:szCs w:val="24"/>
        </w:rPr>
        <w:t>anie</w:t>
      </w:r>
      <w:r w:rsidR="00655C9C">
        <w:rPr>
          <w:rFonts w:ascii="Arial" w:hAnsi="Arial" w:cs="Arial"/>
          <w:sz w:val="24"/>
          <w:szCs w:val="24"/>
        </w:rPr>
        <w:t xml:space="preserve"> procesu profesjonalnego szkolenia sportowego (m.in. udział w rozgrywkach, prowadzenie zajęć treningowych), a także promocja Miasta Szczecin poprzez udział klubów w rozgrywkach na poziomie najwyższej klasy rozgrywkowej</w:t>
      </w:r>
      <w:r w:rsidR="0071142D">
        <w:rPr>
          <w:rFonts w:ascii="Arial" w:hAnsi="Arial" w:cs="Arial"/>
          <w:sz w:val="24"/>
          <w:szCs w:val="24"/>
        </w:rPr>
        <w:t xml:space="preserve"> bądź lidze centralnej</w:t>
      </w:r>
      <w:r w:rsidR="00655C9C">
        <w:rPr>
          <w:rFonts w:ascii="Arial" w:hAnsi="Arial" w:cs="Arial"/>
          <w:sz w:val="24"/>
          <w:szCs w:val="24"/>
        </w:rPr>
        <w:t xml:space="preserve"> seniorów</w:t>
      </w:r>
      <w:r w:rsidR="00212184">
        <w:rPr>
          <w:rFonts w:ascii="Arial" w:hAnsi="Arial" w:cs="Arial"/>
          <w:sz w:val="24"/>
          <w:szCs w:val="24"/>
        </w:rPr>
        <w:t xml:space="preserve"> lub seniorek</w:t>
      </w:r>
      <w:r w:rsidR="00655C9C">
        <w:rPr>
          <w:rFonts w:ascii="Arial" w:hAnsi="Arial" w:cs="Arial"/>
          <w:sz w:val="24"/>
          <w:szCs w:val="24"/>
        </w:rPr>
        <w:t xml:space="preserve"> oraz poprzez wyniki sportowe.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4. Wysokość środków publicznych przeznaczonych na realizację zadania:</w:t>
      </w:r>
    </w:p>
    <w:p w:rsidR="001118F6" w:rsidRPr="00DF41C4" w:rsidRDefault="001118F6" w:rsidP="001118F6">
      <w:pPr>
        <w:spacing w:after="100" w:line="360" w:lineRule="auto"/>
        <w:rPr>
          <w:rFonts w:ascii="Arial" w:hAnsi="Arial" w:cs="Arial"/>
          <w:color w:val="auto"/>
          <w:sz w:val="24"/>
          <w:szCs w:val="24"/>
        </w:rPr>
      </w:pPr>
      <w:r w:rsidRPr="00DF41C4">
        <w:rPr>
          <w:rFonts w:ascii="Arial" w:hAnsi="Arial" w:cs="Arial"/>
          <w:color w:val="auto"/>
          <w:sz w:val="24"/>
          <w:szCs w:val="24"/>
        </w:rPr>
        <w:t xml:space="preserve">Wysokość środków Gminy Miasto Szczecin przeznaczonych na realizację zadania wynosi </w:t>
      </w:r>
      <w:r w:rsidR="00D2072B" w:rsidRPr="00D2072B">
        <w:rPr>
          <w:rFonts w:ascii="Arial" w:hAnsi="Arial" w:cs="Arial"/>
          <w:color w:val="auto"/>
          <w:sz w:val="24"/>
          <w:szCs w:val="24"/>
        </w:rPr>
        <w:t>3</w:t>
      </w:r>
      <w:r w:rsidR="00DF41C4" w:rsidRPr="00D2072B">
        <w:rPr>
          <w:rFonts w:ascii="Arial" w:hAnsi="Arial" w:cs="Arial"/>
          <w:color w:val="auto"/>
          <w:sz w:val="24"/>
          <w:szCs w:val="24"/>
        </w:rPr>
        <w:t xml:space="preserve"> </w:t>
      </w:r>
      <w:r w:rsidR="00022CEC">
        <w:rPr>
          <w:rFonts w:ascii="Arial" w:hAnsi="Arial" w:cs="Arial"/>
          <w:color w:val="auto"/>
          <w:sz w:val="24"/>
          <w:szCs w:val="24"/>
        </w:rPr>
        <w:t>0</w:t>
      </w:r>
      <w:r w:rsidR="00457473">
        <w:rPr>
          <w:rFonts w:ascii="Arial" w:hAnsi="Arial" w:cs="Arial"/>
          <w:color w:val="auto"/>
          <w:sz w:val="24"/>
          <w:szCs w:val="24"/>
        </w:rPr>
        <w:t>84</w:t>
      </w:r>
      <w:r w:rsidR="00022CEC">
        <w:rPr>
          <w:rFonts w:ascii="Arial" w:hAnsi="Arial" w:cs="Arial"/>
          <w:color w:val="auto"/>
          <w:sz w:val="24"/>
          <w:szCs w:val="24"/>
        </w:rPr>
        <w:t> 0</w:t>
      </w:r>
      <w:r w:rsidR="00DF41C4" w:rsidRPr="00D2072B">
        <w:rPr>
          <w:rFonts w:ascii="Arial" w:hAnsi="Arial" w:cs="Arial"/>
          <w:color w:val="auto"/>
          <w:sz w:val="24"/>
          <w:szCs w:val="24"/>
        </w:rPr>
        <w:t xml:space="preserve">00,00 zł (słownie: </w:t>
      </w:r>
      <w:r w:rsidR="00D2072B" w:rsidRPr="00D2072B">
        <w:rPr>
          <w:rFonts w:ascii="Arial" w:hAnsi="Arial" w:cs="Arial"/>
          <w:color w:val="auto"/>
          <w:sz w:val="24"/>
          <w:szCs w:val="24"/>
        </w:rPr>
        <w:t>trzy</w:t>
      </w:r>
      <w:r w:rsidR="00212184" w:rsidRPr="00D2072B">
        <w:rPr>
          <w:rFonts w:ascii="Arial" w:hAnsi="Arial" w:cs="Arial"/>
          <w:color w:val="auto"/>
          <w:sz w:val="24"/>
          <w:szCs w:val="24"/>
        </w:rPr>
        <w:t xml:space="preserve"> miliony </w:t>
      </w:r>
      <w:r w:rsidR="00457473">
        <w:rPr>
          <w:rFonts w:ascii="Arial" w:hAnsi="Arial" w:cs="Arial"/>
          <w:color w:val="auto"/>
          <w:sz w:val="24"/>
          <w:szCs w:val="24"/>
        </w:rPr>
        <w:t>osiemdziesiąt cztery tysiące</w:t>
      </w:r>
      <w:r w:rsidR="00FF1BE5" w:rsidRPr="00D2072B">
        <w:rPr>
          <w:rFonts w:ascii="Arial" w:hAnsi="Arial" w:cs="Arial"/>
          <w:color w:val="auto"/>
          <w:sz w:val="24"/>
          <w:szCs w:val="24"/>
        </w:rPr>
        <w:t xml:space="preserve"> </w:t>
      </w:r>
      <w:r w:rsidRPr="00D2072B">
        <w:rPr>
          <w:rFonts w:ascii="Arial" w:hAnsi="Arial" w:cs="Arial"/>
          <w:color w:val="auto"/>
          <w:sz w:val="24"/>
          <w:szCs w:val="24"/>
        </w:rPr>
        <w:t>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 xml:space="preserve">acja musi wykazać przynajmniej </w:t>
      </w:r>
      <w:r w:rsidR="001B6108" w:rsidRPr="00DF41C4">
        <w:rPr>
          <w:rFonts w:ascii="Arial" w:hAnsi="Arial" w:cs="Arial"/>
          <w:color w:val="auto"/>
          <w:sz w:val="24"/>
          <w:szCs w:val="24"/>
        </w:rPr>
        <w:t>1</w:t>
      </w:r>
      <w:r w:rsidRPr="00DF41C4">
        <w:rPr>
          <w:rFonts w:ascii="Arial" w:hAnsi="Arial" w:cs="Arial"/>
          <w:color w:val="auto"/>
          <w:sz w:val="24"/>
          <w:szCs w:val="24"/>
        </w:rPr>
        <w:t xml:space="preserve">0 % </w:t>
      </w:r>
      <w:r w:rsidRPr="001118F6">
        <w:rPr>
          <w:rFonts w:ascii="Arial" w:hAnsi="Arial" w:cs="Arial"/>
          <w:sz w:val="24"/>
          <w:szCs w:val="24"/>
        </w:rPr>
        <w:t>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DF41C4" w:rsidRDefault="00022CEC" w:rsidP="001118F6">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IV/67/24</w:t>
      </w:r>
      <w:r w:rsidR="008F7C60">
        <w:rPr>
          <w:rFonts w:ascii="Arial" w:hAnsi="Arial" w:cs="Arial"/>
          <w:color w:val="auto"/>
          <w:sz w:val="24"/>
          <w:szCs w:val="24"/>
        </w:rPr>
        <w:t xml:space="preserve"> Rady Miasta Szczecin z dnia 1</w:t>
      </w:r>
      <w:r>
        <w:rPr>
          <w:rFonts w:ascii="Arial" w:hAnsi="Arial" w:cs="Arial"/>
          <w:color w:val="auto"/>
          <w:sz w:val="24"/>
          <w:szCs w:val="24"/>
        </w:rPr>
        <w:t>0</w:t>
      </w:r>
      <w:r w:rsidR="008F7C60">
        <w:rPr>
          <w:rFonts w:ascii="Arial" w:hAnsi="Arial" w:cs="Arial"/>
          <w:color w:val="auto"/>
          <w:sz w:val="24"/>
          <w:szCs w:val="24"/>
        </w:rPr>
        <w:t xml:space="preserve"> </w:t>
      </w:r>
      <w:r>
        <w:rPr>
          <w:rFonts w:ascii="Arial" w:hAnsi="Arial" w:cs="Arial"/>
          <w:color w:val="auto"/>
          <w:sz w:val="24"/>
          <w:szCs w:val="24"/>
        </w:rPr>
        <w:t>września 2024</w:t>
      </w:r>
      <w:r w:rsidR="008F7C60">
        <w:rPr>
          <w:rFonts w:ascii="Arial" w:hAnsi="Arial" w:cs="Arial"/>
          <w:color w:val="auto"/>
          <w:sz w:val="24"/>
          <w:szCs w:val="24"/>
        </w:rPr>
        <w:t xml:space="preserve"> w sprawie „Programu współpracy Gminy Miasto Szczecin z organizacjami pozarządowymi oraz innymi podmiotami prowadzącymi działalność pożytku publicznego na 202</w:t>
      </w:r>
      <w:r>
        <w:rPr>
          <w:rFonts w:ascii="Arial" w:hAnsi="Arial" w:cs="Arial"/>
          <w:color w:val="auto"/>
          <w:sz w:val="24"/>
          <w:szCs w:val="24"/>
        </w:rPr>
        <w:t>5</w:t>
      </w:r>
      <w:r w:rsidR="008F7C60">
        <w:rPr>
          <w:rFonts w:ascii="Arial" w:hAnsi="Arial" w:cs="Arial"/>
          <w:color w:val="auto"/>
          <w:sz w:val="24"/>
          <w:szCs w:val="24"/>
        </w:rPr>
        <w:t xml:space="preserve"> r.”</w:t>
      </w:r>
      <w:r w:rsidR="001118F6" w:rsidRPr="00DF41C4">
        <w:rPr>
          <w:rFonts w:ascii="Arial" w:hAnsi="Arial" w:cs="Arial"/>
          <w:color w:val="auto"/>
          <w:sz w:val="24"/>
          <w:szCs w:val="24"/>
        </w:rPr>
        <w:t>;</w:t>
      </w:r>
    </w:p>
    <w:p w:rsidR="001118F6" w:rsidRPr="00DF41C4" w:rsidRDefault="00457473" w:rsidP="001118F6">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VII</w:t>
      </w:r>
      <w:r w:rsidR="008D462E">
        <w:rPr>
          <w:rFonts w:ascii="Arial" w:hAnsi="Arial" w:cs="Arial"/>
          <w:color w:val="auto"/>
          <w:sz w:val="24"/>
          <w:szCs w:val="24"/>
        </w:rPr>
        <w:t>/151/24 Rady Miasta Szczecin z dnia 18 grudnia 2024 r. w sprawie budżetu Miasta Szczecin na 2025 rok</w:t>
      </w:r>
      <w:r w:rsidR="00570FBA">
        <w:rPr>
          <w:rFonts w:ascii="Arial" w:hAnsi="Arial" w:cs="Arial"/>
          <w:color w:val="auto"/>
          <w:sz w:val="24"/>
          <w:szCs w:val="24"/>
        </w:rPr>
        <w:t xml:space="preserve">; </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 xml:space="preserve">Zarządzenie Nr </w:t>
      </w:r>
      <w:r w:rsidR="009872FF">
        <w:rPr>
          <w:rFonts w:ascii="Arial" w:hAnsi="Arial" w:cs="Arial"/>
          <w:sz w:val="24"/>
          <w:szCs w:val="24"/>
        </w:rPr>
        <w:t>319</w:t>
      </w:r>
      <w:r w:rsidRPr="001118F6">
        <w:rPr>
          <w:rFonts w:ascii="Arial" w:hAnsi="Arial" w:cs="Arial"/>
          <w:sz w:val="24"/>
          <w:szCs w:val="24"/>
        </w:rPr>
        <w:t>/2</w:t>
      </w:r>
      <w:r w:rsidR="009872FF">
        <w:rPr>
          <w:rFonts w:ascii="Arial" w:hAnsi="Arial" w:cs="Arial"/>
          <w:sz w:val="24"/>
          <w:szCs w:val="24"/>
        </w:rPr>
        <w:t>4</w:t>
      </w:r>
      <w:r w:rsidRPr="001118F6">
        <w:rPr>
          <w:rFonts w:ascii="Arial" w:hAnsi="Arial" w:cs="Arial"/>
          <w:sz w:val="24"/>
          <w:szCs w:val="24"/>
        </w:rPr>
        <w:t xml:space="preserve"> Prezydenta Miasta Szczecin z dnia </w:t>
      </w:r>
      <w:r w:rsidR="009872FF">
        <w:rPr>
          <w:rFonts w:ascii="Arial" w:hAnsi="Arial" w:cs="Arial"/>
          <w:sz w:val="24"/>
          <w:szCs w:val="24"/>
        </w:rPr>
        <w:t>24</w:t>
      </w:r>
      <w:r w:rsidRPr="001118F6">
        <w:rPr>
          <w:rFonts w:ascii="Arial" w:hAnsi="Arial" w:cs="Arial"/>
          <w:sz w:val="24"/>
          <w:szCs w:val="24"/>
        </w:rPr>
        <w:t xml:space="preserve"> </w:t>
      </w:r>
      <w:r w:rsidR="009872FF">
        <w:rPr>
          <w:rFonts w:ascii="Arial" w:hAnsi="Arial" w:cs="Arial"/>
          <w:sz w:val="24"/>
          <w:szCs w:val="24"/>
        </w:rPr>
        <w:t>czerwca 2024</w:t>
      </w:r>
      <w:r w:rsidRPr="001118F6">
        <w:rPr>
          <w:rFonts w:ascii="Arial" w:hAnsi="Arial" w:cs="Arial"/>
          <w:sz w:val="24"/>
          <w:szCs w:val="24"/>
        </w:rPr>
        <w:t xml:space="preserve">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833207" w:rsidP="001118F6">
      <w:pPr>
        <w:numPr>
          <w:ilvl w:val="0"/>
          <w:numId w:val="1"/>
        </w:numPr>
        <w:spacing w:line="360" w:lineRule="auto"/>
        <w:ind w:left="357" w:hanging="357"/>
        <w:rPr>
          <w:rFonts w:ascii="Arial" w:hAnsi="Arial" w:cs="Arial"/>
          <w:sz w:val="24"/>
          <w:szCs w:val="24"/>
        </w:rPr>
      </w:pPr>
      <w:r>
        <w:rPr>
          <w:rFonts w:ascii="Arial" w:hAnsi="Arial" w:cs="Arial"/>
          <w:sz w:val="24"/>
          <w:szCs w:val="24"/>
        </w:rPr>
        <w:t>Zarządzenie</w:t>
      </w:r>
      <w:r w:rsidR="001118F6" w:rsidRPr="001118F6">
        <w:rPr>
          <w:rFonts w:ascii="Arial" w:hAnsi="Arial" w:cs="Arial"/>
          <w:sz w:val="24"/>
          <w:szCs w:val="24"/>
        </w:rPr>
        <w:t xml:space="preserve"> N</w:t>
      </w:r>
      <w:r w:rsidR="00D2072B">
        <w:rPr>
          <w:rFonts w:ascii="Arial" w:hAnsi="Arial" w:cs="Arial"/>
          <w:sz w:val="24"/>
          <w:szCs w:val="24"/>
        </w:rPr>
        <w:t>r 266/24</w:t>
      </w:r>
      <w:r w:rsidR="001118F6" w:rsidRPr="001118F6">
        <w:rPr>
          <w:rFonts w:ascii="Arial" w:hAnsi="Arial" w:cs="Arial"/>
          <w:sz w:val="24"/>
          <w:szCs w:val="24"/>
        </w:rPr>
        <w:t xml:space="preserve"> Prez</w:t>
      </w:r>
      <w:r w:rsidR="00D2072B">
        <w:rPr>
          <w:rFonts w:ascii="Arial" w:hAnsi="Arial" w:cs="Arial"/>
          <w:sz w:val="24"/>
          <w:szCs w:val="24"/>
        </w:rPr>
        <w:t>ydenta Miasta Szczecin z dnia 23 maja 2024</w:t>
      </w:r>
      <w:r w:rsidR="001118F6" w:rsidRPr="001118F6">
        <w:rPr>
          <w:rFonts w:ascii="Arial" w:hAnsi="Arial" w:cs="Arial"/>
          <w:sz w:val="24"/>
          <w:szCs w:val="24"/>
        </w:rPr>
        <w:t xml:space="preserve"> r. dotyczącego zasad używania w obrocie znaków</w:t>
      </w:r>
      <w:r w:rsidR="00D2072B">
        <w:rPr>
          <w:rFonts w:ascii="Arial" w:hAnsi="Arial" w:cs="Arial"/>
          <w:sz w:val="24"/>
          <w:szCs w:val="24"/>
        </w:rPr>
        <w:t xml:space="preserve"> towarowych</w:t>
      </w:r>
      <w:r w:rsidR="001118F6" w:rsidRPr="001118F6">
        <w:rPr>
          <w:rFonts w:ascii="Arial" w:hAnsi="Arial" w:cs="Arial"/>
          <w:sz w:val="24"/>
          <w:szCs w:val="24"/>
        </w:rPr>
        <w:t xml:space="preserve"> identyfikujących Gminę</w:t>
      </w:r>
      <w:r w:rsidR="001118F6">
        <w:rPr>
          <w:rFonts w:ascii="Arial" w:hAnsi="Arial" w:cs="Arial"/>
          <w:sz w:val="24"/>
          <w:szCs w:val="24"/>
        </w:rPr>
        <w:t xml:space="preserve"> Miasto Szczecin;</w:t>
      </w:r>
    </w:p>
    <w:p w:rsidR="001118F6" w:rsidRDefault="00833207" w:rsidP="001118F6">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001118F6" w:rsidRPr="001118F6">
        <w:rPr>
          <w:rFonts w:ascii="Arial" w:hAnsi="Arial" w:cs="Arial"/>
          <w:sz w:val="24"/>
          <w:szCs w:val="24"/>
        </w:rPr>
        <w:t xml:space="preserve"> z dni</w:t>
      </w:r>
      <w:r w:rsidR="001118F6">
        <w:rPr>
          <w:rFonts w:ascii="Arial" w:hAnsi="Arial" w:cs="Arial"/>
          <w:sz w:val="24"/>
          <w:szCs w:val="24"/>
        </w:rPr>
        <w:t>a 25 czerwca 2010 r. o sporcie;</w:t>
      </w:r>
    </w:p>
    <w:p w:rsidR="001118F6" w:rsidRDefault="00833207" w:rsidP="001118F6">
      <w:pPr>
        <w:numPr>
          <w:ilvl w:val="0"/>
          <w:numId w:val="1"/>
        </w:numPr>
        <w:spacing w:line="360" w:lineRule="auto"/>
        <w:ind w:left="357" w:hanging="357"/>
        <w:rPr>
          <w:rFonts w:ascii="Arial" w:hAnsi="Arial" w:cs="Arial"/>
          <w:sz w:val="24"/>
          <w:szCs w:val="24"/>
        </w:rPr>
      </w:pPr>
      <w:r>
        <w:rPr>
          <w:rFonts w:ascii="Arial" w:hAnsi="Arial" w:cs="Arial"/>
          <w:sz w:val="24"/>
          <w:szCs w:val="24"/>
        </w:rPr>
        <w:t>Uchwała</w:t>
      </w:r>
      <w:r w:rsidR="001118F6" w:rsidRPr="001118F6">
        <w:rPr>
          <w:rFonts w:ascii="Arial" w:hAnsi="Arial" w:cs="Arial"/>
          <w:sz w:val="24"/>
          <w:szCs w:val="24"/>
        </w:rPr>
        <w:t xml:space="preserve"> Nr XXX/876/13 Rady Miasta Szczecin z dnia 27 maja 2013 roku w sprawie tworzenia warunków sprzyjających rozwojowi sportu w Gminie Miast</w:t>
      </w:r>
      <w:r w:rsidR="001118F6">
        <w:rPr>
          <w:rFonts w:ascii="Arial" w:hAnsi="Arial" w:cs="Arial"/>
          <w:sz w:val="24"/>
          <w:szCs w:val="24"/>
        </w:rPr>
        <w:t>o Szczecin;</w:t>
      </w:r>
    </w:p>
    <w:p w:rsidR="001118F6" w:rsidRDefault="00833207" w:rsidP="001118F6">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001118F6" w:rsidRPr="001118F6">
        <w:rPr>
          <w:rFonts w:ascii="Arial" w:hAnsi="Arial" w:cs="Arial"/>
          <w:sz w:val="24"/>
          <w:szCs w:val="24"/>
        </w:rPr>
        <w:t xml:space="preserve"> z dnia 19 lipca 2019 r., o zapewnieniu dostępności o</w:t>
      </w:r>
      <w:r w:rsidR="00B858C0">
        <w:rPr>
          <w:rFonts w:ascii="Arial" w:hAnsi="Arial" w:cs="Arial"/>
          <w:sz w:val="24"/>
          <w:szCs w:val="24"/>
        </w:rPr>
        <w:t>sob</w:t>
      </w:r>
      <w:r w:rsidR="00B4483C">
        <w:rPr>
          <w:rFonts w:ascii="Arial" w:hAnsi="Arial" w:cs="Arial"/>
          <w:sz w:val="24"/>
          <w:szCs w:val="24"/>
        </w:rPr>
        <w:t>om</w:t>
      </w:r>
      <w:r w:rsidR="00B858C0">
        <w:rPr>
          <w:rFonts w:ascii="Arial" w:hAnsi="Arial" w:cs="Arial"/>
          <w:sz w:val="24"/>
          <w:szCs w:val="24"/>
        </w:rPr>
        <w:t xml:space="preserve"> ze szczególnymi potrzebami;</w:t>
      </w:r>
    </w:p>
    <w:p w:rsidR="00B858C0" w:rsidRPr="001118F6" w:rsidRDefault="00B858C0" w:rsidP="001118F6">
      <w:pPr>
        <w:numPr>
          <w:ilvl w:val="0"/>
          <w:numId w:val="1"/>
        </w:numPr>
        <w:spacing w:line="360" w:lineRule="auto"/>
        <w:ind w:left="357" w:hanging="357"/>
        <w:rPr>
          <w:rFonts w:ascii="Arial" w:hAnsi="Arial" w:cs="Arial"/>
          <w:sz w:val="24"/>
          <w:szCs w:val="24"/>
        </w:rPr>
      </w:pPr>
      <w:r>
        <w:rPr>
          <w:rFonts w:ascii="Arial" w:hAnsi="Arial" w:cs="Arial"/>
          <w:sz w:val="24"/>
          <w:szCs w:val="24"/>
        </w:rPr>
        <w:t>Ustawa z dnia 13 maja 2016 r. o przeciwdziałaniu zagrożeniom przestępczością na tle seksualnym i ochronie małoletnich;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 xml:space="preserve">6. Termin realizacji zadania: </w:t>
      </w:r>
    </w:p>
    <w:p w:rsidR="001118F6" w:rsidRPr="001118F6" w:rsidRDefault="00162D96" w:rsidP="001118F6">
      <w:pPr>
        <w:spacing w:after="100" w:line="360" w:lineRule="auto"/>
        <w:rPr>
          <w:rFonts w:ascii="Arial" w:hAnsi="Arial" w:cs="Arial"/>
          <w:sz w:val="24"/>
          <w:szCs w:val="24"/>
        </w:rPr>
      </w:pPr>
      <w:r>
        <w:rPr>
          <w:rFonts w:ascii="Arial" w:hAnsi="Arial" w:cs="Arial"/>
          <w:sz w:val="24"/>
          <w:szCs w:val="24"/>
        </w:rPr>
        <w:t xml:space="preserve">od dnia </w:t>
      </w:r>
      <w:r w:rsidR="009872FF">
        <w:rPr>
          <w:rFonts w:ascii="Arial" w:hAnsi="Arial" w:cs="Arial"/>
          <w:sz w:val="24"/>
          <w:szCs w:val="24"/>
        </w:rPr>
        <w:t>01</w:t>
      </w:r>
      <w:r w:rsidR="00DC02FE">
        <w:rPr>
          <w:rFonts w:ascii="Arial" w:hAnsi="Arial" w:cs="Arial"/>
          <w:sz w:val="24"/>
          <w:szCs w:val="24"/>
        </w:rPr>
        <w:t>.0</w:t>
      </w:r>
      <w:r w:rsidR="008D462E">
        <w:rPr>
          <w:rFonts w:ascii="Arial" w:hAnsi="Arial" w:cs="Arial"/>
          <w:sz w:val="24"/>
          <w:szCs w:val="24"/>
        </w:rPr>
        <w:t>7</w:t>
      </w:r>
      <w:r w:rsidR="00B858C0">
        <w:rPr>
          <w:rFonts w:ascii="Arial" w:hAnsi="Arial" w:cs="Arial"/>
          <w:sz w:val="24"/>
          <w:szCs w:val="24"/>
        </w:rPr>
        <w:t>.2025</w:t>
      </w:r>
      <w:r w:rsidR="001118F6">
        <w:rPr>
          <w:rFonts w:ascii="Arial" w:hAnsi="Arial" w:cs="Arial"/>
          <w:sz w:val="24"/>
          <w:szCs w:val="24"/>
        </w:rPr>
        <w:t xml:space="preserve"> r. do dnia </w:t>
      </w:r>
      <w:r w:rsidR="00B858C0">
        <w:rPr>
          <w:rFonts w:ascii="Arial" w:hAnsi="Arial" w:cs="Arial"/>
          <w:sz w:val="24"/>
          <w:szCs w:val="24"/>
        </w:rPr>
        <w:t>3</w:t>
      </w:r>
      <w:r w:rsidR="008D462E">
        <w:rPr>
          <w:rFonts w:ascii="Arial" w:hAnsi="Arial" w:cs="Arial"/>
          <w:sz w:val="24"/>
          <w:szCs w:val="24"/>
        </w:rPr>
        <w:t>1</w:t>
      </w:r>
      <w:r w:rsidR="00DC02FE">
        <w:rPr>
          <w:rFonts w:ascii="Arial" w:hAnsi="Arial" w:cs="Arial"/>
          <w:sz w:val="24"/>
          <w:szCs w:val="24"/>
        </w:rPr>
        <w:t>.</w:t>
      </w:r>
      <w:r w:rsidR="008D462E">
        <w:rPr>
          <w:rFonts w:ascii="Arial" w:hAnsi="Arial" w:cs="Arial"/>
          <w:sz w:val="24"/>
          <w:szCs w:val="24"/>
        </w:rPr>
        <w:t>12</w:t>
      </w:r>
      <w:r w:rsidR="00B858C0">
        <w:rPr>
          <w:rFonts w:ascii="Arial" w:hAnsi="Arial" w:cs="Arial"/>
          <w:sz w:val="24"/>
          <w:szCs w:val="24"/>
        </w:rPr>
        <w:t>.2025</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9A6905">
        <w:rPr>
          <w:rFonts w:ascii="Arial" w:hAnsi="Arial" w:cs="Arial"/>
          <w:strike/>
          <w:sz w:val="24"/>
          <w:szCs w:val="24"/>
        </w:rPr>
        <w:t>sfinansowanie</w:t>
      </w:r>
      <w:r w:rsidRPr="001118F6">
        <w:rPr>
          <w:rFonts w:ascii="Arial" w:hAnsi="Arial" w:cs="Arial"/>
          <w:sz w:val="24"/>
          <w:szCs w:val="24"/>
        </w:rPr>
        <w:t>*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B858C0" w:rsidRPr="00B858C0" w:rsidRDefault="00B858C0" w:rsidP="00B858C0">
      <w:pPr>
        <w:pStyle w:val="Akapitzlist"/>
        <w:spacing w:after="100"/>
        <w:rPr>
          <w:rFonts w:ascii="Arial" w:hAnsi="Arial" w:cs="Arial"/>
          <w:b/>
          <w:bCs/>
          <w:sz w:val="24"/>
          <w:szCs w:val="24"/>
        </w:rPr>
      </w:pPr>
      <w:r w:rsidRPr="00B858C0">
        <w:rPr>
          <w:rFonts w:ascii="Arial" w:hAnsi="Arial" w:cs="Arial"/>
          <w:b/>
          <w:bCs/>
          <w:sz w:val="24"/>
          <w:szCs w:val="24"/>
        </w:rPr>
        <w:t>UWAGA</w:t>
      </w:r>
    </w:p>
    <w:p w:rsidR="00B858C0" w:rsidRPr="00B858C0" w:rsidRDefault="00B858C0" w:rsidP="00B858C0">
      <w:pPr>
        <w:pStyle w:val="Akapitzlist"/>
        <w:spacing w:after="100"/>
        <w:rPr>
          <w:rFonts w:ascii="Arial" w:hAnsi="Arial" w:cs="Arial"/>
          <w:sz w:val="24"/>
          <w:szCs w:val="24"/>
        </w:rPr>
      </w:pPr>
      <w:r w:rsidRPr="00B858C0">
        <w:rPr>
          <w:rFonts w:ascii="Arial" w:hAnsi="Arial" w:cs="Arial"/>
          <w:b/>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w:t>
      </w:r>
      <w:r w:rsidRPr="00B858C0">
        <w:rPr>
          <w:rFonts w:ascii="Arial" w:hAnsi="Arial" w:cs="Arial"/>
          <w:b/>
          <w:bCs/>
          <w:sz w:val="24"/>
          <w:szCs w:val="24"/>
        </w:rPr>
        <w:lastRenderedPageBreak/>
        <w:t>architektonicznym, cyfrowym, komunikacyjno-informacyjnym lub przewidywanych formach zap</w:t>
      </w:r>
      <w:r w:rsidR="00507B1C">
        <w:rPr>
          <w:rFonts w:ascii="Arial" w:hAnsi="Arial" w:cs="Arial"/>
          <w:b/>
          <w:bCs/>
          <w:sz w:val="24"/>
          <w:szCs w:val="24"/>
        </w:rPr>
        <w:t>ewnienia dostępu alternatywnego oraz e</w:t>
      </w:r>
      <w:r w:rsidRPr="00B858C0">
        <w:rPr>
          <w:rFonts w:ascii="Arial" w:hAnsi="Arial" w:cs="Arial"/>
          <w:b/>
          <w:bCs/>
          <w:sz w:val="24"/>
          <w:szCs w:val="24"/>
        </w:rPr>
        <w:t>wentualne bariery w poszczególnych obszarach dostępności i przeszkody w ich usunięciu powinny zostać szczegółowo opisane i uzasadnione wraz z określoną ścieżką postępowania w przypadku dostępu alternatywnego.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Dopuszcza się dokonywanie przesunięć środków pomiędzy poszczególnymi pozycjami kosztorysu określonymi w kalkulacji przewidywanych kosztów, bez konieczności sporządzania aneksu do umowy, jeżeli dana pozycja</w:t>
      </w:r>
      <w:r w:rsidR="00586357">
        <w:rPr>
          <w:rFonts w:ascii="Arial" w:hAnsi="Arial" w:cs="Arial"/>
          <w:sz w:val="24"/>
          <w:szCs w:val="24"/>
        </w:rPr>
        <w:t xml:space="preserve"> z </w:t>
      </w:r>
      <w:r w:rsidR="002211AC">
        <w:rPr>
          <w:rFonts w:ascii="Arial" w:hAnsi="Arial" w:cs="Arial"/>
          <w:sz w:val="24"/>
          <w:szCs w:val="24"/>
        </w:rPr>
        <w:t xml:space="preserve">dotacji </w:t>
      </w:r>
      <w:r w:rsidRPr="001118F6">
        <w:rPr>
          <w:rFonts w:ascii="Arial" w:hAnsi="Arial" w:cs="Arial"/>
          <w:sz w:val="24"/>
          <w:szCs w:val="24"/>
        </w:rPr>
        <w:t xml:space="preserve">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 xml:space="preserve">Organizacja, której oferta zostanie wybrana do realizacji zadania publicznego jest zobowiązana do przedłożenie wraz ze sprawozdaniem, wykazu faktur sporządzonego w pliku </w:t>
      </w:r>
      <w:r w:rsidR="00EC0956" w:rsidRPr="001118F6">
        <w:rPr>
          <w:rFonts w:ascii="Arial" w:hAnsi="Arial" w:cs="Arial"/>
          <w:sz w:val="24"/>
          <w:szCs w:val="24"/>
        </w:rPr>
        <w:t>Excel</w:t>
      </w:r>
      <w:r w:rsidR="00EC0956">
        <w:rPr>
          <w:rFonts w:ascii="Arial" w:hAnsi="Arial" w:cs="Arial"/>
          <w:sz w:val="24"/>
          <w:szCs w:val="24"/>
        </w:rPr>
        <w:t xml:space="preserve"> </w:t>
      </w:r>
      <w:r w:rsidR="00EC0956" w:rsidRPr="001118F6">
        <w:rPr>
          <w:rFonts w:ascii="Arial" w:hAnsi="Arial" w:cs="Arial"/>
          <w:sz w:val="24"/>
          <w:szCs w:val="24"/>
        </w:rPr>
        <w:t xml:space="preserve">udostępnionym </w:t>
      </w:r>
      <w:r w:rsidR="00EC0956">
        <w:rPr>
          <w:rFonts w:ascii="Arial" w:hAnsi="Arial" w:cs="Arial"/>
          <w:sz w:val="24"/>
          <w:szCs w:val="24"/>
        </w:rPr>
        <w:t>przez Gminę Miasto Szczecin</w:t>
      </w:r>
      <w:r w:rsidRPr="001118F6">
        <w:rPr>
          <w:rFonts w:ascii="Arial" w:hAnsi="Arial" w:cs="Arial"/>
          <w:sz w:val="24"/>
          <w:szCs w:val="24"/>
        </w:rPr>
        <w:t>.</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posiadają drużynę uczestniczącą w rozgrywkach na poziomie najwyższej klasy rozg</w:t>
      </w:r>
      <w:r w:rsidR="006E5495">
        <w:rPr>
          <w:rFonts w:ascii="Arial" w:hAnsi="Arial" w:cs="Arial"/>
          <w:sz w:val="24"/>
          <w:szCs w:val="24"/>
        </w:rPr>
        <w:t>rywkowej seniorów</w:t>
      </w:r>
      <w:r w:rsidR="0071142D">
        <w:rPr>
          <w:rFonts w:ascii="Arial" w:hAnsi="Arial" w:cs="Arial"/>
          <w:sz w:val="24"/>
          <w:szCs w:val="24"/>
        </w:rPr>
        <w:t xml:space="preserve"> </w:t>
      </w:r>
      <w:r w:rsidR="009E51B4">
        <w:rPr>
          <w:rFonts w:ascii="Arial" w:hAnsi="Arial" w:cs="Arial"/>
          <w:sz w:val="24"/>
          <w:szCs w:val="24"/>
        </w:rPr>
        <w:t xml:space="preserve">bądź lidze centralnej seniorów lub seniorek </w:t>
      </w:r>
      <w:r w:rsidR="006E5495">
        <w:rPr>
          <w:rFonts w:ascii="Arial" w:hAnsi="Arial" w:cs="Arial"/>
          <w:sz w:val="24"/>
          <w:szCs w:val="24"/>
        </w:rPr>
        <w:t>w Polsce w dyscyplinach halowych,</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6E5495" w:rsidRDefault="003B54B2"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posiadają grupy młodzieżowe</w:t>
      </w:r>
      <w:r w:rsidR="006E5495">
        <w:rPr>
          <w:rFonts w:ascii="Arial" w:hAnsi="Arial" w:cs="Arial"/>
          <w:sz w:val="24"/>
          <w:szCs w:val="24"/>
        </w:rPr>
        <w:t xml:space="preserve"> lub mają podpisaną umowę o współpracy dotyczącej szkolenia dzieci i młodzieży z innym klubem lub klubami w tej samej dyscyplinie sportowej,</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w:t>
      </w:r>
      <w:bookmarkStart w:id="0" w:name="_GoBack"/>
      <w:r w:rsidRPr="00136902">
        <w:rPr>
          <w:rFonts w:ascii="Arial" w:hAnsi="Arial" w:cs="Arial"/>
          <w:b/>
          <w:sz w:val="24"/>
          <w:szCs w:val="24"/>
        </w:rPr>
        <w:t xml:space="preserve">do </w:t>
      </w:r>
      <w:r w:rsidR="00136902" w:rsidRPr="00136902">
        <w:rPr>
          <w:rFonts w:ascii="Arial" w:hAnsi="Arial" w:cs="Arial"/>
          <w:b/>
          <w:sz w:val="24"/>
          <w:szCs w:val="24"/>
        </w:rPr>
        <w:t>14 lipca 2025 r.</w:t>
      </w:r>
      <w:bookmarkEnd w:id="0"/>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w:t>
      </w:r>
      <w:r w:rsidR="005C7EDD">
        <w:rPr>
          <w:rFonts w:ascii="Arial" w:hAnsi="Arial" w:cs="Arial"/>
          <w:sz w:val="24"/>
          <w:szCs w:val="24"/>
        </w:rPr>
        <w:t xml:space="preserve">ć i złożyć (pocztą, kurierem, </w:t>
      </w:r>
      <w:r w:rsidRPr="001118F6">
        <w:rPr>
          <w:rFonts w:ascii="Arial" w:hAnsi="Arial" w:cs="Arial"/>
          <w:sz w:val="24"/>
          <w:szCs w:val="24"/>
        </w:rPr>
        <w:t>osobiście</w:t>
      </w:r>
      <w:r w:rsidR="005C7EDD">
        <w:rPr>
          <w:rFonts w:ascii="Arial" w:hAnsi="Arial" w:cs="Arial"/>
          <w:sz w:val="24"/>
          <w:szCs w:val="24"/>
        </w:rPr>
        <w:t>, w postaci elektronicznej opatrzone podpisem kwalifikowanym, podpisem zaufanym lub podpisem osobistym</w:t>
      </w:r>
      <w:r w:rsidRPr="001118F6">
        <w:rPr>
          <w:rFonts w:ascii="Arial" w:hAnsi="Arial" w:cs="Arial"/>
          <w:sz w:val="24"/>
          <w:szCs w:val="24"/>
        </w:rPr>
        <w:t>)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4C02F9" w:rsidRPr="005C7EDD" w:rsidRDefault="001118F6" w:rsidP="005C7EDD">
      <w:pPr>
        <w:pStyle w:val="Nagwek2"/>
        <w:rPr>
          <w:rFonts w:ascii="Arial" w:hAnsi="Arial" w:cs="Arial"/>
          <w:i w:val="0"/>
          <w:sz w:val="24"/>
          <w:szCs w:val="24"/>
        </w:rPr>
      </w:pPr>
      <w:r w:rsidRPr="001118F6">
        <w:rPr>
          <w:rFonts w:ascii="Arial" w:hAnsi="Arial" w:cs="Arial"/>
          <w:i w:val="0"/>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5C38B5">
            <w:pPr>
              <w:spacing w:after="40" w:line="360" w:lineRule="auto"/>
              <w:rPr>
                <w:rFonts w:ascii="Arial" w:hAnsi="Arial" w:cs="Arial"/>
                <w:sz w:val="24"/>
                <w:szCs w:val="24"/>
              </w:rPr>
            </w:pPr>
            <w:r w:rsidRPr="00C7671F">
              <w:rPr>
                <w:rFonts w:ascii="Arial" w:hAnsi="Arial" w:cs="Arial"/>
                <w:bCs/>
                <w:sz w:val="24"/>
                <w:szCs w:val="24"/>
              </w:rPr>
              <w:t xml:space="preserve">Plan organizacji systemu szkolenia lub informację o posiadanych grupach młodzieżowych (ilość, liczebność z podziałem na kategorie wiekowe, listy imienne, kadra szkoleniowa,) lub kopie umowy o współpracy dotyczącej szkolenia dzieci i młodzieży z innym klubem w </w:t>
            </w:r>
            <w:r w:rsidR="005C38B5">
              <w:rPr>
                <w:rFonts w:ascii="Arial" w:hAnsi="Arial" w:cs="Arial"/>
                <w:bCs/>
                <w:sz w:val="24"/>
                <w:szCs w:val="24"/>
              </w:rPr>
              <w:t>tej samej dyscyplinie sportowe.</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Złożone w konkursie oferty przekazywane są do Biura </w:t>
      </w:r>
      <w:r w:rsidR="003507AC">
        <w:rPr>
          <w:rFonts w:ascii="Arial" w:hAnsi="Arial" w:cs="Arial"/>
          <w:sz w:val="24"/>
          <w:szCs w:val="24"/>
        </w:rPr>
        <w:t>Współpracy z Organizacjami Pozarządowymi</w:t>
      </w:r>
      <w:r w:rsidRPr="001118F6">
        <w:rPr>
          <w:rFonts w:ascii="Arial" w:hAnsi="Arial" w:cs="Arial"/>
          <w:sz w:val="24"/>
          <w:szCs w:val="24"/>
        </w:rPr>
        <w:t xml:space="preserve">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w:t>
      </w:r>
      <w:r w:rsidR="005C7EDD">
        <w:rPr>
          <w:rFonts w:ascii="Arial" w:hAnsi="Arial" w:cs="Arial"/>
          <w:sz w:val="24"/>
          <w:szCs w:val="24"/>
        </w:rPr>
        <w:t xml:space="preserve"> lub w postaci elektronicznej opatrzonego podpisem kwalifikowanym, podpisem zaufanym lub podpisem osobistym </w:t>
      </w:r>
      <w:r w:rsidRPr="001118F6">
        <w:rPr>
          <w:rFonts w:ascii="Arial" w:hAnsi="Arial" w:cs="Arial"/>
          <w:sz w:val="24"/>
          <w:szCs w:val="24"/>
        </w:rPr>
        <w:t xml:space="preserve">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7A5084" w:rsidRDefault="007A5084" w:rsidP="001118F6">
      <w:pPr>
        <w:spacing w:after="100" w:line="360" w:lineRule="auto"/>
        <w:rPr>
          <w:rFonts w:ascii="Arial" w:hAnsi="Arial" w:cs="Arial"/>
          <w:sz w:val="24"/>
          <w:szCs w:val="24"/>
        </w:rPr>
      </w:pP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Każdy błąd formalny określony w pkt 10 powoduje odrzucenie złożonej oferty, o czym Biuro </w:t>
      </w:r>
      <w:r w:rsidR="003507AC">
        <w:rPr>
          <w:rFonts w:ascii="Arial" w:hAnsi="Arial" w:cs="Arial"/>
          <w:sz w:val="24"/>
          <w:szCs w:val="24"/>
        </w:rPr>
        <w:t>Współpracy z Organizacjami Pozarządowymi</w:t>
      </w:r>
      <w:r w:rsidRPr="001118F6">
        <w:rPr>
          <w:rFonts w:ascii="Arial" w:hAnsi="Arial" w:cs="Arial"/>
          <w:sz w:val="24"/>
          <w:szCs w:val="24"/>
        </w:rPr>
        <w:t xml:space="preserve">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w:t>
            </w:r>
            <w:r w:rsidR="005C7EDD">
              <w:rPr>
                <w:rFonts w:ascii="Arial" w:hAnsi="Arial" w:cs="Arial"/>
                <w:bCs/>
                <w:sz w:val="24"/>
                <w:szCs w:val="24"/>
              </w:rPr>
              <w:t xml:space="preserve"> lub w postaci elektronicznej opatrzonego podpisem kwalifikowanym, podpisem zaufanym lub podpisem osobistym</w:t>
            </w:r>
            <w:r w:rsidRPr="004C02F9">
              <w:rPr>
                <w:rFonts w:ascii="Arial" w:hAnsi="Arial" w:cs="Arial"/>
                <w:bCs/>
                <w:sz w:val="24"/>
                <w:szCs w:val="24"/>
              </w:rPr>
              <w:t xml:space="preserve"> potwierdzenia złożenia oferty.</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rsidTr="009872F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rsidTr="009872FF">
        <w:trPr>
          <w:trHeight w:val="151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4" w:space="0" w:color="auto"/>
              <w:right w:val="single" w:sz="4" w:space="0" w:color="000000"/>
            </w:tcBorders>
            <w:tcMar>
              <w:left w:w="20" w:type="dxa"/>
              <w:right w:w="20" w:type="dxa"/>
            </w:tcMar>
          </w:tcPr>
          <w:p w:rsidR="007A5084"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C02F9">
            <w:pPr>
              <w:spacing w:after="40" w:line="360" w:lineRule="auto"/>
              <w:rPr>
                <w:rFonts w:ascii="Arial" w:hAnsi="Arial" w:cs="Arial"/>
                <w:sz w:val="24"/>
                <w:szCs w:val="24"/>
              </w:rPr>
            </w:pPr>
            <w:r w:rsidRPr="004C02F9">
              <w:rPr>
                <w:rFonts w:ascii="Arial" w:hAnsi="Arial" w:cs="Arial"/>
                <w:bCs/>
                <w:sz w:val="24"/>
                <w:szCs w:val="24"/>
              </w:rPr>
              <w:t>Plan organizacji systemu szkolenia lub informację o posiadanych grupach młodzieżowych (ilość, liczebność z podziałem na kategorie wiekowe, listy imienne, kadra szkoleniowa,) lub kopie umowy o współpracy dotyczącej szkolenia dzieci i młodzieży z innym klubem w tej samej dyscyplinie sportowe.</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4 947 500,00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3 553 000,00</w:t>
            </w:r>
          </w:p>
        </w:tc>
      </w:tr>
      <w:tr w:rsidR="001118F6" w:rsidRPr="001118F6" w:rsidTr="00DC02FE">
        <w:trPr>
          <w:trHeight w:val="25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3 802 280,00</w:t>
            </w:r>
          </w:p>
        </w:tc>
      </w:tr>
      <w:tr w:rsidR="00DC02FE" w:rsidRPr="001118F6" w:rsidTr="00002121">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5D2664" w:rsidRDefault="00DC02FE" w:rsidP="001118F6">
            <w:pPr>
              <w:spacing w:after="40" w:line="360" w:lineRule="auto"/>
              <w:rPr>
                <w:rFonts w:ascii="Arial" w:hAnsi="Arial" w:cs="Arial"/>
                <w:sz w:val="24"/>
                <w:szCs w:val="24"/>
              </w:rPr>
            </w:pPr>
            <w:r>
              <w:rPr>
                <w:rFonts w:ascii="Arial" w:hAnsi="Arial" w:cs="Arial"/>
                <w:sz w:val="24"/>
                <w:szCs w:val="24"/>
              </w:rPr>
              <w:t>3 800 000,00</w:t>
            </w:r>
          </w:p>
        </w:tc>
      </w:tr>
      <w:tr w:rsidR="00002121" w:rsidRPr="001118F6" w:rsidTr="00762C2B">
        <w:trPr>
          <w:trHeight w:val="27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Pr="001118F6" w:rsidRDefault="00002121"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Default="00002121"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002121" w:rsidRDefault="007A5084" w:rsidP="001118F6">
            <w:pPr>
              <w:spacing w:after="40" w:line="360" w:lineRule="auto"/>
              <w:rPr>
                <w:rFonts w:ascii="Arial" w:hAnsi="Arial" w:cs="Arial"/>
                <w:sz w:val="24"/>
                <w:szCs w:val="24"/>
              </w:rPr>
            </w:pPr>
            <w:r>
              <w:rPr>
                <w:rFonts w:ascii="Arial" w:hAnsi="Arial" w:cs="Arial"/>
                <w:sz w:val="24"/>
                <w:szCs w:val="24"/>
              </w:rPr>
              <w:t>4 083</w:t>
            </w:r>
            <w:r w:rsidR="00002121">
              <w:rPr>
                <w:rFonts w:ascii="Arial" w:hAnsi="Arial" w:cs="Arial"/>
                <w:sz w:val="24"/>
                <w:szCs w:val="24"/>
              </w:rPr>
              <w:t> 000,00</w:t>
            </w:r>
          </w:p>
        </w:tc>
      </w:tr>
      <w:tr w:rsidR="00762C2B" w:rsidRPr="001118F6" w:rsidTr="003E4AC9">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762C2B" w:rsidRPr="001118F6" w:rsidRDefault="00762C2B"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762C2B" w:rsidRDefault="00762C2B" w:rsidP="001118F6">
            <w:pPr>
              <w:spacing w:after="40" w:line="360" w:lineRule="auto"/>
              <w:rPr>
                <w:rFonts w:ascii="Arial" w:hAnsi="Arial" w:cs="Arial"/>
                <w:sz w:val="24"/>
                <w:szCs w:val="24"/>
              </w:rPr>
            </w:pPr>
            <w:r>
              <w:rPr>
                <w:rFonts w:ascii="Arial" w:hAnsi="Arial" w:cs="Arial"/>
                <w:sz w:val="24"/>
                <w:szCs w:val="24"/>
              </w:rPr>
              <w:t>2024</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762C2B" w:rsidRDefault="00B858C0" w:rsidP="00B858C0">
            <w:pPr>
              <w:spacing w:after="40" w:line="360" w:lineRule="auto"/>
              <w:rPr>
                <w:rFonts w:ascii="Arial" w:hAnsi="Arial" w:cs="Arial"/>
                <w:sz w:val="24"/>
                <w:szCs w:val="24"/>
              </w:rPr>
            </w:pPr>
            <w:r>
              <w:rPr>
                <w:rFonts w:ascii="Arial" w:hAnsi="Arial" w:cs="Arial"/>
                <w:sz w:val="24"/>
                <w:szCs w:val="24"/>
              </w:rPr>
              <w:t>6</w:t>
            </w:r>
            <w:r w:rsidR="00762C2B">
              <w:rPr>
                <w:rFonts w:ascii="Arial" w:hAnsi="Arial" w:cs="Arial"/>
                <w:sz w:val="24"/>
                <w:szCs w:val="24"/>
              </w:rPr>
              <w:t> </w:t>
            </w:r>
            <w:r>
              <w:rPr>
                <w:rFonts w:ascii="Arial" w:hAnsi="Arial" w:cs="Arial"/>
                <w:sz w:val="24"/>
                <w:szCs w:val="24"/>
              </w:rPr>
              <w:t>321</w:t>
            </w:r>
            <w:r w:rsidR="00762C2B">
              <w:rPr>
                <w:rFonts w:ascii="Arial" w:hAnsi="Arial" w:cs="Arial"/>
                <w:sz w:val="24"/>
                <w:szCs w:val="24"/>
              </w:rPr>
              <w:t> </w:t>
            </w:r>
            <w:r>
              <w:rPr>
                <w:rFonts w:ascii="Arial" w:hAnsi="Arial" w:cs="Arial"/>
                <w:sz w:val="24"/>
                <w:szCs w:val="24"/>
              </w:rPr>
              <w:t>5</w:t>
            </w:r>
            <w:r w:rsidR="00762C2B">
              <w:rPr>
                <w:rFonts w:ascii="Arial" w:hAnsi="Arial" w:cs="Arial"/>
                <w:sz w:val="24"/>
                <w:szCs w:val="24"/>
              </w:rPr>
              <w:t>00,00</w:t>
            </w:r>
          </w:p>
        </w:tc>
      </w:tr>
      <w:tr w:rsidR="003E4AC9" w:rsidRPr="001118F6" w:rsidTr="00DC02FE">
        <w:trPr>
          <w:trHeight w:val="16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3E4AC9" w:rsidRPr="001118F6" w:rsidRDefault="003E4AC9"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3E4AC9" w:rsidRDefault="003E4AC9" w:rsidP="001118F6">
            <w:pPr>
              <w:spacing w:after="40" w:line="360" w:lineRule="auto"/>
              <w:rPr>
                <w:rFonts w:ascii="Arial" w:hAnsi="Arial" w:cs="Arial"/>
                <w:sz w:val="24"/>
                <w:szCs w:val="24"/>
              </w:rPr>
            </w:pPr>
            <w:r>
              <w:rPr>
                <w:rFonts w:ascii="Arial" w:hAnsi="Arial" w:cs="Arial"/>
                <w:sz w:val="24"/>
                <w:szCs w:val="24"/>
              </w:rPr>
              <w:t>2025</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3E4AC9" w:rsidRDefault="003E4AC9" w:rsidP="00B858C0">
            <w:pPr>
              <w:spacing w:after="40" w:line="360" w:lineRule="auto"/>
              <w:rPr>
                <w:rFonts w:ascii="Arial" w:hAnsi="Arial" w:cs="Arial"/>
                <w:sz w:val="24"/>
                <w:szCs w:val="24"/>
              </w:rPr>
            </w:pPr>
            <w:r>
              <w:rPr>
                <w:rFonts w:ascii="Arial" w:hAnsi="Arial" w:cs="Arial"/>
                <w:sz w:val="24"/>
                <w:szCs w:val="24"/>
              </w:rPr>
              <w:t>3 025 000,00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5C7EDD"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w:t>
      </w:r>
      <w:r w:rsidR="003507AC">
        <w:rPr>
          <w:rFonts w:ascii="Arial" w:hAnsi="Arial" w:cs="Arial"/>
          <w:sz w:val="24"/>
          <w:szCs w:val="24"/>
        </w:rPr>
        <w:t>Współpracy z Organizacjami Pozarządowymi</w:t>
      </w:r>
      <w:r w:rsidRPr="001118F6">
        <w:rPr>
          <w:rFonts w:ascii="Arial" w:hAnsi="Arial" w:cs="Arial"/>
          <w:sz w:val="24"/>
          <w:szCs w:val="24"/>
        </w:rPr>
        <w:t xml:space="preserve">, </w:t>
      </w:r>
      <w:r w:rsidR="00762C2B">
        <w:rPr>
          <w:rFonts w:ascii="Arial" w:hAnsi="Arial" w:cs="Arial"/>
          <w:sz w:val="24"/>
          <w:szCs w:val="24"/>
        </w:rPr>
        <w:t>Ilona Krupecka</w:t>
      </w:r>
      <w:r w:rsidRPr="001118F6">
        <w:rPr>
          <w:rFonts w:ascii="Arial" w:hAnsi="Arial" w:cs="Arial"/>
          <w:sz w:val="24"/>
          <w:szCs w:val="24"/>
        </w:rPr>
        <w:t>, tel.:</w:t>
      </w:r>
      <w:r w:rsidR="00DC02FE">
        <w:rPr>
          <w:rFonts w:ascii="Arial" w:hAnsi="Arial" w:cs="Arial"/>
          <w:sz w:val="24"/>
          <w:szCs w:val="24"/>
        </w:rPr>
        <w:t xml:space="preserve"> 91 424 51 0</w:t>
      </w:r>
      <w:r w:rsidR="00762C2B">
        <w:rPr>
          <w:rFonts w:ascii="Arial" w:hAnsi="Arial" w:cs="Arial"/>
          <w:sz w:val="24"/>
          <w:szCs w:val="24"/>
        </w:rPr>
        <w:t>7</w:t>
      </w:r>
      <w:r w:rsidRPr="001118F6">
        <w:rPr>
          <w:rFonts w:ascii="Arial" w:hAnsi="Arial" w:cs="Arial"/>
          <w:sz w:val="24"/>
          <w:szCs w:val="24"/>
        </w:rPr>
        <w:t xml:space="preserve"> , e-mail: </w:t>
      </w:r>
      <w:hyperlink r:id="rId8" w:history="1">
        <w:r w:rsidR="00762C2B" w:rsidRPr="00BD4700">
          <w:rPr>
            <w:rStyle w:val="Hipercze"/>
            <w:rFonts w:ascii="Arial" w:hAnsi="Arial" w:cs="Arial"/>
            <w:sz w:val="24"/>
            <w:szCs w:val="24"/>
          </w:rPr>
          <w:t>ikrupec@um.szczecin.pl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rsidSect="009A6905">
      <w:footerReference w:type="even" r:id="rId11"/>
      <w:footerReference w:type="default" r:id="rId12"/>
      <w:pgSz w:w="11906" w:h="16838"/>
      <w:pgMar w:top="1417" w:right="1417" w:bottom="1134"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F6" w:rsidRDefault="001118F6">
      <w:r>
        <w:separator/>
      </w:r>
    </w:p>
  </w:endnote>
  <w:endnote w:type="continuationSeparator" w:id="0">
    <w:p w:rsidR="001118F6" w:rsidRDefault="001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05" w:rsidRDefault="009A6905" w:rsidP="009A6905">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136902">
      <w:rPr>
        <w:noProof/>
      </w:rPr>
      <w:t>14</w:t>
    </w:r>
    <w:r>
      <w:fldChar w:fldCharType="end"/>
    </w:r>
  </w:p>
  <w:p w:rsidR="009A6905" w:rsidRDefault="009A69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05" w:rsidRDefault="009A6905" w:rsidP="009A6905">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136902">
      <w:rPr>
        <w:noProof/>
      </w:rPr>
      <w:t>13</w:t>
    </w:r>
    <w:r>
      <w:fldChar w:fldCharType="end"/>
    </w:r>
  </w:p>
  <w:p w:rsidR="001118F6" w:rsidRPr="00331B1F" w:rsidRDefault="001118F6" w:rsidP="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F6" w:rsidRDefault="001118F6">
      <w:r>
        <w:separator/>
      </w:r>
    </w:p>
  </w:footnote>
  <w:footnote w:type="continuationSeparator" w:id="0">
    <w:p w:rsidR="001118F6" w:rsidRDefault="0011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02121"/>
    <w:rsid w:val="00022CEC"/>
    <w:rsid w:val="00023491"/>
    <w:rsid w:val="00026EF2"/>
    <w:rsid w:val="00036372"/>
    <w:rsid w:val="00042520"/>
    <w:rsid w:val="000A165D"/>
    <w:rsid w:val="001118F6"/>
    <w:rsid w:val="00136902"/>
    <w:rsid w:val="00162D96"/>
    <w:rsid w:val="001B5E63"/>
    <w:rsid w:val="001B6108"/>
    <w:rsid w:val="00212184"/>
    <w:rsid w:val="002211AC"/>
    <w:rsid w:val="00245240"/>
    <w:rsid w:val="00247F2B"/>
    <w:rsid w:val="00283313"/>
    <w:rsid w:val="00331B1F"/>
    <w:rsid w:val="003507AC"/>
    <w:rsid w:val="003B54B2"/>
    <w:rsid w:val="003E4AC9"/>
    <w:rsid w:val="004276C1"/>
    <w:rsid w:val="004423FC"/>
    <w:rsid w:val="00457473"/>
    <w:rsid w:val="0046018D"/>
    <w:rsid w:val="004C02F9"/>
    <w:rsid w:val="00507B1C"/>
    <w:rsid w:val="00570FBA"/>
    <w:rsid w:val="00586357"/>
    <w:rsid w:val="005C38B5"/>
    <w:rsid w:val="005C7EDD"/>
    <w:rsid w:val="00655C9C"/>
    <w:rsid w:val="0068416E"/>
    <w:rsid w:val="006D1A60"/>
    <w:rsid w:val="006E5495"/>
    <w:rsid w:val="0071142D"/>
    <w:rsid w:val="00762C2B"/>
    <w:rsid w:val="007A5084"/>
    <w:rsid w:val="007C3143"/>
    <w:rsid w:val="00833207"/>
    <w:rsid w:val="00876AD7"/>
    <w:rsid w:val="008D462E"/>
    <w:rsid w:val="008F7C60"/>
    <w:rsid w:val="00975C6E"/>
    <w:rsid w:val="009872FF"/>
    <w:rsid w:val="009A6905"/>
    <w:rsid w:val="009D6C16"/>
    <w:rsid w:val="009E51B4"/>
    <w:rsid w:val="009E5343"/>
    <w:rsid w:val="00A5180E"/>
    <w:rsid w:val="00A90979"/>
    <w:rsid w:val="00B4483C"/>
    <w:rsid w:val="00B858C0"/>
    <w:rsid w:val="00C7671F"/>
    <w:rsid w:val="00D2072B"/>
    <w:rsid w:val="00D8674A"/>
    <w:rsid w:val="00DA2356"/>
    <w:rsid w:val="00DC02FE"/>
    <w:rsid w:val="00DF41C4"/>
    <w:rsid w:val="00EB5695"/>
    <w:rsid w:val="00EC0956"/>
    <w:rsid w:val="00F90707"/>
    <w:rsid w:val="00FC4572"/>
    <w:rsid w:val="00FE196F"/>
    <w:rsid w:val="00FF1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917EB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unhideWhenUsed/>
    <w:rsid w:val="00331B1F"/>
    <w:pPr>
      <w:tabs>
        <w:tab w:val="center" w:pos="4536"/>
        <w:tab w:val="right" w:pos="9072"/>
      </w:tabs>
    </w:pPr>
  </w:style>
  <w:style w:type="character" w:customStyle="1" w:styleId="NagwekZnak">
    <w:name w:val="Nagłówek Znak"/>
    <w:basedOn w:val="Domylnaczcionkaakapitu"/>
    <w:link w:val="Nagwek"/>
    <w:uiPriority w:val="99"/>
    <w:locked/>
    <w:rsid w:val="00331B1F"/>
    <w:rPr>
      <w:rFonts w:ascii="Helvetica" w:hAnsi="Helvetica" w:cs="Helvetica"/>
      <w:color w:val="000000"/>
    </w:rPr>
  </w:style>
  <w:style w:type="paragraph" w:styleId="Stopka">
    <w:name w:val="footer"/>
    <w:basedOn w:val="Normalny"/>
    <w:link w:val="StopkaZnak"/>
    <w:uiPriority w:val="99"/>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DF41C4"/>
    <w:rPr>
      <w:rFonts w:ascii="Segoe UI" w:hAnsi="Segoe UI" w:cs="Segoe UI"/>
      <w:sz w:val="18"/>
      <w:szCs w:val="18"/>
    </w:rPr>
  </w:style>
  <w:style w:type="character" w:customStyle="1" w:styleId="TekstdymkaZnak">
    <w:name w:val="Tekst dymka Znak"/>
    <w:basedOn w:val="Domylnaczcionkaakapitu"/>
    <w:link w:val="Tekstdymka"/>
    <w:uiPriority w:val="99"/>
    <w:rsid w:val="00DF41C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3398</Words>
  <Characters>22249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2025-06-17T13:04:00Z</dcterms:created>
  <dcterms:modified xsi:type="dcterms:W3CDTF">2025-06-17T13:06:00Z</dcterms:modified>
</cp:coreProperties>
</file>